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CA" w:rsidRPr="00B2722D" w:rsidRDefault="002F74CA" w:rsidP="002F74CA">
      <w:pPr>
        <w:jc w:val="center"/>
        <w:rPr>
          <w:b/>
        </w:rPr>
      </w:pPr>
    </w:p>
    <w:p w:rsidR="002F74CA" w:rsidRDefault="002F74CA" w:rsidP="002F74CA">
      <w:r>
        <w:t xml:space="preserve"> Днес, 13.09.2015г. се проведе заседание на ОИК ЯКИМОВО при следния дневен ред:</w:t>
      </w:r>
    </w:p>
    <w:p w:rsidR="002F74CA" w:rsidRDefault="002F74CA" w:rsidP="002F74CA">
      <w:r w:rsidRPr="00751318">
        <w:t xml:space="preserve"> 1.</w:t>
      </w:r>
      <w:r w:rsidRPr="00751318">
        <w:tab/>
        <w:t>Разглеждане на пост</w:t>
      </w:r>
      <w:r>
        <w:t>ъпилите заявления от партия  „НОВА АЛТЕРНАТИВА</w:t>
      </w:r>
      <w:r w:rsidRPr="00751318">
        <w:t xml:space="preserve">“: заявление  за регистрация в ОИК за участие  в изборите на общински съветници </w:t>
      </w:r>
      <w:r>
        <w:rPr>
          <w:lang w:val="en-US"/>
        </w:rPr>
        <w:t>–</w:t>
      </w:r>
      <w:r>
        <w:t>вх. № 124/13.09.2015г. на 25 октомври 2015год.</w:t>
      </w:r>
      <w:r w:rsidRPr="00751318">
        <w:t xml:space="preserve">, </w:t>
      </w:r>
      <w:r>
        <w:t xml:space="preserve"> </w:t>
      </w:r>
      <w:r w:rsidRPr="00751318">
        <w:t>заявление за участие в изборите за кмет на община</w:t>
      </w:r>
      <w:r>
        <w:t xml:space="preserve"> Якимово-  вх. №127/13.09.2015г.</w:t>
      </w:r>
      <w:r w:rsidRPr="00751318">
        <w:t>, заявление за участие в изборите за кметове на кметства: Долно Церовене, Дългоделци, Ком</w:t>
      </w:r>
      <w:r>
        <w:t>ощица- вх. №130/13.09.2015г.</w:t>
      </w:r>
      <w:r w:rsidRPr="00751318">
        <w:t xml:space="preserve"> на 25 октомври 2015г. ОИК разгледа подадените документи от п</w:t>
      </w:r>
      <w:r>
        <w:t>артия  „НОВА АЛТЕРНАТИВА</w:t>
      </w:r>
      <w:r w:rsidRPr="00751318">
        <w:t>“ съпътстващи подадените заявления: удостоверение за регистрация на партия от Ц</w:t>
      </w:r>
      <w:r>
        <w:t>ентрална избирателна комисия № 30/04</w:t>
      </w:r>
      <w:r w:rsidRPr="00751318">
        <w:t xml:space="preserve"> се</w:t>
      </w:r>
      <w:r>
        <w:t>птември 2015год. с решение №1883-МИ от 4 септември 2015г., Пълномощно от Николай Георгиев Цонев на Борислав Богданов Найденов</w:t>
      </w:r>
      <w:r w:rsidRPr="00751318">
        <w:t>.</w:t>
      </w:r>
    </w:p>
    <w:p w:rsidR="002F74CA" w:rsidRDefault="002F74CA" w:rsidP="002F74CA">
      <w:r>
        <w:t>2. Разглеждане и обсъждане на писмо от ЦИК Изх. № МИ-15-397 /12.09.2015г. относно заличаване на регистрация на партия „БЪЛГАРСКАТА ЛЕВИЦА“ за участие в изборите за общински съветници и за кметове на 25.10.2015г.</w:t>
      </w:r>
    </w:p>
    <w:p w:rsidR="002F74CA" w:rsidRDefault="002F74CA" w:rsidP="002F74CA">
      <w:r>
        <w:t>3. Разглеждане и обсъждане на писмо от ЦИК Изх. № МИ-15-383/12.09.2015г. относно информация за партиите със заличена регистрация в ЦИК за участие в изборите за общински съветници и кметове на 25.10.2015г. и списък приложен към писмото.</w:t>
      </w:r>
    </w:p>
    <w:p w:rsidR="00081CD1" w:rsidRDefault="00081CD1">
      <w:bookmarkStart w:id="0" w:name="_GoBack"/>
      <w:bookmarkEnd w:id="0"/>
    </w:p>
    <w:sectPr w:rsidR="0008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CA"/>
    <w:rsid w:val="00081CD1"/>
    <w:rsid w:val="002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2015-09-14T06:59:00Z</dcterms:created>
  <dcterms:modified xsi:type="dcterms:W3CDTF">2015-09-14T06:59:00Z</dcterms:modified>
</cp:coreProperties>
</file>