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568AC" w:rsidRDefault="00FE1FFD" w:rsidP="00FE1FFD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568AC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Pr="006568AC" w:rsidRDefault="00FE1FFD" w:rsidP="00FE1FFD">
      <w:pPr>
        <w:jc w:val="center"/>
        <w:rPr>
          <w:rFonts w:ascii="Times New Roman" w:hAnsi="Times New Roman" w:cs="Times New Roman"/>
          <w:sz w:val="24"/>
          <w:szCs w:val="24"/>
        </w:rPr>
      </w:pPr>
      <w:r w:rsidRPr="006568AC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FE1FFD" w:rsidRPr="006568AC" w:rsidRDefault="00FE1FFD" w:rsidP="00FE1F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568AC" w:rsidRDefault="00576C8B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FE1FFD" w:rsidRPr="006568AC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568AC">
        <w:rPr>
          <w:rFonts w:ascii="Times New Roman" w:hAnsi="Times New Roman" w:cs="Times New Roman"/>
          <w:sz w:val="24"/>
          <w:szCs w:val="24"/>
        </w:rPr>
        <w:tab/>
      </w:r>
      <w:r w:rsidR="00FE1FFD" w:rsidRPr="006568AC">
        <w:rPr>
          <w:rFonts w:ascii="Times New Roman" w:hAnsi="Times New Roman" w:cs="Times New Roman"/>
          <w:sz w:val="24"/>
          <w:szCs w:val="24"/>
        </w:rPr>
        <w:tab/>
      </w:r>
      <w:r w:rsidR="00FE1FFD" w:rsidRPr="006568AC">
        <w:rPr>
          <w:rFonts w:ascii="Times New Roman" w:hAnsi="Times New Roman" w:cs="Times New Roman"/>
          <w:sz w:val="24"/>
          <w:szCs w:val="24"/>
        </w:rPr>
        <w:tab/>
      </w:r>
      <w:r w:rsidR="00FE1FFD" w:rsidRPr="006568AC">
        <w:rPr>
          <w:rFonts w:ascii="Times New Roman" w:hAnsi="Times New Roman" w:cs="Times New Roman"/>
          <w:sz w:val="24"/>
          <w:szCs w:val="24"/>
        </w:rPr>
        <w:tab/>
      </w:r>
      <w:r w:rsidR="00FE1FFD" w:rsidRPr="006568AC">
        <w:rPr>
          <w:rFonts w:ascii="Times New Roman" w:hAnsi="Times New Roman" w:cs="Times New Roman"/>
          <w:sz w:val="24"/>
          <w:szCs w:val="24"/>
        </w:rPr>
        <w:tab/>
      </w:r>
      <w:r w:rsidR="00FE1FFD" w:rsidRPr="006568AC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568AC" w:rsidRDefault="00576C8B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="00FE1FFD" w:rsidRPr="006568AC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="00FE1FFD" w:rsidRPr="006568AC">
        <w:rPr>
          <w:rFonts w:ascii="Times New Roman" w:hAnsi="Times New Roman" w:cs="Times New Roman"/>
          <w:sz w:val="24"/>
          <w:szCs w:val="24"/>
        </w:rPr>
        <w:t>“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568AC">
        <w:rPr>
          <w:rFonts w:ascii="Times New Roman" w:hAnsi="Times New Roman" w:cs="Times New Roman"/>
          <w:sz w:val="24"/>
          <w:szCs w:val="24"/>
        </w:rPr>
        <w:t>8</w:t>
      </w:r>
      <w:r w:rsidR="00FE1FFD" w:rsidRPr="006568AC">
        <w:rPr>
          <w:rFonts w:ascii="Times New Roman" w:hAnsi="Times New Roman" w:cs="Times New Roman"/>
          <w:sz w:val="24"/>
          <w:szCs w:val="24"/>
        </w:rPr>
        <w:tab/>
      </w:r>
      <w:r w:rsidR="00FE1FFD" w:rsidRPr="006568AC">
        <w:rPr>
          <w:rFonts w:ascii="Times New Roman" w:hAnsi="Times New Roman" w:cs="Times New Roman"/>
          <w:sz w:val="24"/>
          <w:szCs w:val="24"/>
        </w:rPr>
        <w:tab/>
      </w:r>
      <w:r w:rsidR="00FE1FFD" w:rsidRPr="006568AC">
        <w:rPr>
          <w:rFonts w:ascii="Times New Roman" w:hAnsi="Times New Roman" w:cs="Times New Roman"/>
          <w:sz w:val="24"/>
          <w:szCs w:val="24"/>
        </w:rPr>
        <w:tab/>
      </w:r>
      <w:r w:rsidR="00FE1FFD" w:rsidRPr="006568AC">
        <w:rPr>
          <w:rFonts w:ascii="Times New Roman" w:hAnsi="Times New Roman" w:cs="Times New Roman"/>
          <w:sz w:val="24"/>
          <w:szCs w:val="24"/>
        </w:rPr>
        <w:tab/>
      </w:r>
      <w:r w:rsidR="00FE1FFD" w:rsidRPr="006568A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568A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568A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568AC">
        <w:rPr>
          <w:rFonts w:ascii="Times New Roman" w:hAnsi="Times New Roman" w:cs="Times New Roman"/>
          <w:sz w:val="24"/>
          <w:szCs w:val="24"/>
        </w:rPr>
        <w:t>е-</w:t>
      </w:r>
      <w:r w:rsidR="00FE1FFD" w:rsidRPr="006568AC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568AC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99094C" w:rsidRPr="006568AC" w:rsidRDefault="0099094C" w:rsidP="00CA38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68AC" w:rsidRPr="00623F61" w:rsidRDefault="006568AC" w:rsidP="006568AC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6568AC" w:rsidRPr="00D4602F" w:rsidRDefault="006568AC" w:rsidP="006568AC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>
        <w:rPr>
          <w:rFonts w:ascii="Times New Roman" w:hAnsi="Times New Roman" w:cs="Times New Roman"/>
          <w:sz w:val="36"/>
          <w:szCs w:val="40"/>
          <w:lang w:val="en-US"/>
        </w:rPr>
        <w:t>26</w:t>
      </w:r>
      <w:r>
        <w:rPr>
          <w:rFonts w:ascii="Times New Roman" w:hAnsi="Times New Roman" w:cs="Times New Roman"/>
          <w:sz w:val="36"/>
          <w:szCs w:val="40"/>
        </w:rPr>
        <w:t>–МИ/20</w:t>
      </w:r>
      <w:r w:rsidRPr="00D4602F">
        <w:rPr>
          <w:rFonts w:ascii="Times New Roman" w:hAnsi="Times New Roman" w:cs="Times New Roman"/>
          <w:sz w:val="36"/>
          <w:szCs w:val="40"/>
        </w:rPr>
        <w:t>.09.2023 г.</w:t>
      </w:r>
    </w:p>
    <w:p w:rsidR="006568AC" w:rsidRDefault="006568AC" w:rsidP="006568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A2B47" w:rsidRPr="006568AC" w:rsidRDefault="007A2B47" w:rsidP="007A2B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89F" w:rsidRPr="006568AC" w:rsidRDefault="002578A8" w:rsidP="004D3F91">
      <w:pPr>
        <w:jc w:val="both"/>
        <w:rPr>
          <w:rFonts w:ascii="Times New Roman" w:hAnsi="Times New Roman" w:cs="Times New Roman"/>
          <w:sz w:val="24"/>
          <w:szCs w:val="24"/>
        </w:rPr>
      </w:pPr>
      <w:r w:rsidRPr="006568AC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576C8B">
        <w:rPr>
          <w:rFonts w:ascii="Times New Roman" w:hAnsi="Times New Roman" w:cs="Times New Roman"/>
          <w:sz w:val="24"/>
          <w:szCs w:val="24"/>
        </w:rPr>
        <w:t>Допълване на Решение 7-МИ/</w:t>
      </w:r>
      <w:r w:rsidR="006568AC">
        <w:rPr>
          <w:rFonts w:ascii="Times New Roman" w:hAnsi="Times New Roman" w:cs="Times New Roman"/>
          <w:sz w:val="24"/>
          <w:szCs w:val="24"/>
        </w:rPr>
        <w:t>12.09.2023</w:t>
      </w:r>
      <w:r w:rsidR="00576C8B">
        <w:rPr>
          <w:rFonts w:ascii="Times New Roman" w:hAnsi="Times New Roman" w:cs="Times New Roman"/>
          <w:sz w:val="24"/>
          <w:szCs w:val="24"/>
        </w:rPr>
        <w:t xml:space="preserve"> </w:t>
      </w:r>
      <w:r w:rsidR="006568AC">
        <w:rPr>
          <w:rFonts w:ascii="Times New Roman" w:hAnsi="Times New Roman" w:cs="Times New Roman"/>
          <w:sz w:val="24"/>
          <w:szCs w:val="24"/>
        </w:rPr>
        <w:t>г. на ОИК Якимово, в частта на задълженията на назначените технич</w:t>
      </w:r>
      <w:r w:rsidR="00576C8B">
        <w:rPr>
          <w:rFonts w:ascii="Times New Roman" w:hAnsi="Times New Roman" w:cs="Times New Roman"/>
          <w:sz w:val="24"/>
          <w:szCs w:val="24"/>
        </w:rPr>
        <w:t>ески сътрудници към ОИК Якимово и във връзка с Решение на ЦИК №2161-МИ/31.08.2023 г.</w:t>
      </w:r>
    </w:p>
    <w:p w:rsidR="000F2E09" w:rsidRPr="006568AC" w:rsidRDefault="000F2E09" w:rsidP="002578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3D3D" w:rsidRPr="006568AC" w:rsidRDefault="005D30AE" w:rsidP="006568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8AC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568AC" w:rsidRPr="006568AC" w:rsidRDefault="006568AC" w:rsidP="000029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68AC">
        <w:rPr>
          <w:rFonts w:ascii="Times New Roman" w:hAnsi="Times New Roman" w:cs="Times New Roman"/>
          <w:sz w:val="24"/>
          <w:szCs w:val="24"/>
        </w:rPr>
        <w:t>Специали</w:t>
      </w:r>
      <w:r w:rsidR="00B45EEC">
        <w:rPr>
          <w:rFonts w:ascii="Times New Roman" w:hAnsi="Times New Roman" w:cs="Times New Roman"/>
          <w:sz w:val="24"/>
          <w:szCs w:val="24"/>
        </w:rPr>
        <w:t xml:space="preserve">стите, ще подпомагат дейността на ОИК както следва: </w:t>
      </w:r>
      <w:r w:rsidRPr="006568AC">
        <w:rPr>
          <w:rFonts w:ascii="Times New Roman" w:hAnsi="Times New Roman" w:cs="Times New Roman"/>
          <w:sz w:val="24"/>
          <w:szCs w:val="24"/>
        </w:rPr>
        <w:t xml:space="preserve">оформят технически изготвените от членовете </w:t>
      </w:r>
      <w:r w:rsidR="00B45EEC">
        <w:rPr>
          <w:rFonts w:ascii="Times New Roman" w:hAnsi="Times New Roman" w:cs="Times New Roman"/>
          <w:sz w:val="24"/>
          <w:szCs w:val="24"/>
        </w:rPr>
        <w:t>на комисията проекти на решения, оформят</w:t>
      </w:r>
      <w:r w:rsidRPr="006568AC">
        <w:rPr>
          <w:rFonts w:ascii="Times New Roman" w:hAnsi="Times New Roman" w:cs="Times New Roman"/>
          <w:sz w:val="24"/>
          <w:szCs w:val="24"/>
        </w:rPr>
        <w:t xml:space="preserve"> входяща и изходяща кореспонденция,</w:t>
      </w:r>
      <w:r w:rsidR="00B45EEC">
        <w:rPr>
          <w:rFonts w:ascii="Times New Roman" w:hAnsi="Times New Roman" w:cs="Times New Roman"/>
          <w:sz w:val="24"/>
          <w:szCs w:val="24"/>
        </w:rPr>
        <w:t xml:space="preserve"> публикуват </w:t>
      </w:r>
      <w:r w:rsidRPr="006568AC">
        <w:rPr>
          <w:rFonts w:ascii="Times New Roman" w:hAnsi="Times New Roman" w:cs="Times New Roman"/>
          <w:sz w:val="24"/>
          <w:szCs w:val="24"/>
        </w:rPr>
        <w:t>информация на интернет страницата на комисията</w:t>
      </w:r>
      <w:r w:rsidR="00B45EEC">
        <w:rPr>
          <w:rFonts w:ascii="Times New Roman" w:hAnsi="Times New Roman" w:cs="Times New Roman"/>
          <w:sz w:val="24"/>
          <w:szCs w:val="24"/>
        </w:rPr>
        <w:t xml:space="preserve"> и информационното табло определено за поставяне на решенията на ОИК,  следят</w:t>
      </w:r>
      <w:r>
        <w:rPr>
          <w:rFonts w:ascii="Times New Roman" w:hAnsi="Times New Roman" w:cs="Times New Roman"/>
          <w:sz w:val="24"/>
          <w:szCs w:val="24"/>
        </w:rPr>
        <w:t xml:space="preserve"> и контролира</w:t>
      </w:r>
      <w:r w:rsidR="00B45EE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присъствието на членовете на ОИК</w:t>
      </w:r>
      <w:r w:rsidRPr="006568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като уведомява</w:t>
      </w:r>
      <w:r w:rsidR="00B45EE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датата и часа на насрочените заседания по телефон,</w:t>
      </w:r>
      <w:r w:rsidRPr="006568AC">
        <w:rPr>
          <w:rFonts w:ascii="Times New Roman" w:hAnsi="Times New Roman" w:cs="Times New Roman"/>
          <w:sz w:val="24"/>
          <w:szCs w:val="24"/>
        </w:rPr>
        <w:t xml:space="preserve"> както и да изпълняват други функции, възложени им от председателя на Общинска избирателна комисия в община Якимово.</w:t>
      </w:r>
    </w:p>
    <w:p w:rsidR="003410B3" w:rsidRPr="006568AC" w:rsidRDefault="003410B3" w:rsidP="004371B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371BF" w:rsidRPr="006568AC" w:rsidRDefault="004371BF" w:rsidP="000029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568AC">
        <w:rPr>
          <w:rFonts w:ascii="Times New Roman" w:hAnsi="Times New Roman" w:cs="Times New Roman"/>
          <w:sz w:val="24"/>
          <w:szCs w:val="24"/>
        </w:rPr>
        <w:t xml:space="preserve">Решението подлежи на оспорване </w:t>
      </w:r>
      <w:r w:rsidR="00002916">
        <w:rPr>
          <w:rFonts w:ascii="Times New Roman" w:hAnsi="Times New Roman" w:cs="Times New Roman"/>
          <w:sz w:val="24"/>
          <w:szCs w:val="24"/>
        </w:rPr>
        <w:t>по реда на чл. 88, ал. 1 от ИК.</w:t>
      </w:r>
    </w:p>
    <w:p w:rsidR="00FA1423" w:rsidRPr="006568AC" w:rsidRDefault="00FA1423" w:rsidP="00715E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305F6" w:rsidRPr="006568AC" w:rsidRDefault="00E305F6" w:rsidP="00E305F6">
      <w:pPr>
        <w:rPr>
          <w:rFonts w:ascii="Times New Roman" w:hAnsi="Times New Roman" w:cs="Times New Roman"/>
          <w:sz w:val="24"/>
          <w:szCs w:val="24"/>
        </w:rPr>
      </w:pPr>
    </w:p>
    <w:p w:rsidR="007A2B47" w:rsidRPr="006568AC" w:rsidRDefault="007A2B47" w:rsidP="00CB70B1">
      <w:pPr>
        <w:rPr>
          <w:rFonts w:ascii="Times New Roman" w:hAnsi="Times New Roman" w:cs="Times New Roman"/>
          <w:sz w:val="24"/>
          <w:szCs w:val="24"/>
        </w:rPr>
      </w:pPr>
    </w:p>
    <w:p w:rsidR="007A2B47" w:rsidRPr="006568AC" w:rsidRDefault="007A2B47" w:rsidP="00CB70B1">
      <w:pPr>
        <w:rPr>
          <w:rFonts w:ascii="Times New Roman" w:hAnsi="Times New Roman" w:cs="Times New Roman"/>
          <w:sz w:val="24"/>
          <w:szCs w:val="24"/>
        </w:rPr>
      </w:pPr>
      <w:r w:rsidRPr="006568AC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568AC" w:rsidRDefault="00E42C1D" w:rsidP="00CB70B1">
      <w:pPr>
        <w:rPr>
          <w:rFonts w:ascii="Times New Roman" w:hAnsi="Times New Roman" w:cs="Times New Roman"/>
          <w:sz w:val="24"/>
          <w:szCs w:val="24"/>
        </w:rPr>
      </w:pPr>
      <w:r w:rsidRPr="006568AC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568AC" w:rsidRDefault="007A2B47" w:rsidP="00CB70B1">
      <w:pPr>
        <w:rPr>
          <w:rFonts w:ascii="Times New Roman" w:hAnsi="Times New Roman" w:cs="Times New Roman"/>
          <w:sz w:val="24"/>
          <w:szCs w:val="24"/>
        </w:rPr>
      </w:pPr>
      <w:r w:rsidRPr="006568AC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576C8B" w:rsidRDefault="007A2B47" w:rsidP="00CB70B1">
      <w:pPr>
        <w:rPr>
          <w:rFonts w:ascii="Times New Roman" w:hAnsi="Times New Roman" w:cs="Times New Roman"/>
          <w:sz w:val="24"/>
          <w:szCs w:val="24"/>
        </w:rPr>
      </w:pPr>
      <w:r w:rsidRPr="006568AC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568AC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57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02916"/>
    <w:rsid w:val="00016450"/>
    <w:rsid w:val="000256E7"/>
    <w:rsid w:val="00030FFA"/>
    <w:rsid w:val="000F2E09"/>
    <w:rsid w:val="001C168B"/>
    <w:rsid w:val="00223F5B"/>
    <w:rsid w:val="0025389F"/>
    <w:rsid w:val="002578A8"/>
    <w:rsid w:val="00276181"/>
    <w:rsid w:val="002E205D"/>
    <w:rsid w:val="003410B3"/>
    <w:rsid w:val="00354033"/>
    <w:rsid w:val="00360C92"/>
    <w:rsid w:val="003C1787"/>
    <w:rsid w:val="004371BF"/>
    <w:rsid w:val="00445B0B"/>
    <w:rsid w:val="00474F66"/>
    <w:rsid w:val="0048780A"/>
    <w:rsid w:val="004908BA"/>
    <w:rsid w:val="004A3D3D"/>
    <w:rsid w:val="004D3F91"/>
    <w:rsid w:val="005065E7"/>
    <w:rsid w:val="005459FE"/>
    <w:rsid w:val="00576C8B"/>
    <w:rsid w:val="005B74F4"/>
    <w:rsid w:val="005D30AE"/>
    <w:rsid w:val="00606FEE"/>
    <w:rsid w:val="00635871"/>
    <w:rsid w:val="006568AC"/>
    <w:rsid w:val="00675043"/>
    <w:rsid w:val="00692105"/>
    <w:rsid w:val="00715E60"/>
    <w:rsid w:val="00792C2E"/>
    <w:rsid w:val="007A2B47"/>
    <w:rsid w:val="007E15EC"/>
    <w:rsid w:val="00815CC4"/>
    <w:rsid w:val="00816FA5"/>
    <w:rsid w:val="008170E7"/>
    <w:rsid w:val="0086060A"/>
    <w:rsid w:val="008937E1"/>
    <w:rsid w:val="008C6432"/>
    <w:rsid w:val="00911241"/>
    <w:rsid w:val="00917A76"/>
    <w:rsid w:val="009417D3"/>
    <w:rsid w:val="0099094C"/>
    <w:rsid w:val="009B3549"/>
    <w:rsid w:val="009C30FC"/>
    <w:rsid w:val="009C6057"/>
    <w:rsid w:val="009F27B9"/>
    <w:rsid w:val="009F6AE8"/>
    <w:rsid w:val="00A97EED"/>
    <w:rsid w:val="00AC248E"/>
    <w:rsid w:val="00B04502"/>
    <w:rsid w:val="00B45EEC"/>
    <w:rsid w:val="00B74B1B"/>
    <w:rsid w:val="00B80673"/>
    <w:rsid w:val="00B87ED6"/>
    <w:rsid w:val="00BA1257"/>
    <w:rsid w:val="00CA3862"/>
    <w:rsid w:val="00CA462B"/>
    <w:rsid w:val="00CB70B1"/>
    <w:rsid w:val="00CE2BB8"/>
    <w:rsid w:val="00D404C1"/>
    <w:rsid w:val="00D76BC9"/>
    <w:rsid w:val="00E24D0F"/>
    <w:rsid w:val="00E305F6"/>
    <w:rsid w:val="00E42C1D"/>
    <w:rsid w:val="00E55BBC"/>
    <w:rsid w:val="00E62FBA"/>
    <w:rsid w:val="00EB5734"/>
    <w:rsid w:val="00EC0079"/>
    <w:rsid w:val="00F02D58"/>
    <w:rsid w:val="00F1057B"/>
    <w:rsid w:val="00F1155A"/>
    <w:rsid w:val="00F2656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6B2E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66</cp:revision>
  <dcterms:created xsi:type="dcterms:W3CDTF">2023-09-12T06:15:00Z</dcterms:created>
  <dcterms:modified xsi:type="dcterms:W3CDTF">2023-09-20T10:36:00Z</dcterms:modified>
</cp:coreProperties>
</file>