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0D4EED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0D4EED">
        <w:rPr>
          <w:b/>
          <w:sz w:val="40"/>
          <w:szCs w:val="40"/>
        </w:rPr>
        <w:t>41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0D4EED">
        <w:rPr>
          <w:lang w:val="en-US"/>
        </w:rPr>
        <w:t>1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0D4EED" w:rsidRPr="00475D5E" w:rsidRDefault="000D4EED" w:rsidP="000D4EED">
      <w:pPr>
        <w:pStyle w:val="a3"/>
        <w:numPr>
          <w:ilvl w:val="0"/>
          <w:numId w:val="45"/>
        </w:num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олучаване на изборните книжа от печатница </w:t>
      </w:r>
      <w:proofErr w:type="spellStart"/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Лито</w:t>
      </w:r>
      <w:proofErr w:type="spellEnd"/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Балкан АД гр. София.</w:t>
      </w:r>
    </w:p>
    <w:p w:rsidR="000D4EED" w:rsidRDefault="000D4EED" w:rsidP="000D4EED">
      <w:pPr>
        <w:pStyle w:val="aa"/>
        <w:shd w:val="clear" w:color="auto" w:fill="FFFFFF"/>
        <w:spacing w:after="150"/>
        <w:ind w:firstLine="708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Във връзка с писмо  №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Theme="minorHAnsi" w:hAnsiTheme="minorHAnsi" w:cs="Helvetica"/>
          <w:color w:val="333333"/>
          <w:sz w:val="21"/>
          <w:szCs w:val="21"/>
        </w:rPr>
        <w:t>ОИ</w:t>
      </w:r>
      <w:r>
        <w:rPr>
          <w:rFonts w:ascii="Helvetica" w:hAnsi="Helvetica" w:cs="Helvetica"/>
          <w:color w:val="333333"/>
          <w:sz w:val="21"/>
          <w:szCs w:val="21"/>
        </w:rPr>
        <w:t>-10-1</w:t>
      </w:r>
      <w:r>
        <w:rPr>
          <w:rFonts w:asciiTheme="minorHAnsi" w:hAnsiTheme="minorHAnsi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2/</w:t>
      </w:r>
      <w:r>
        <w:rPr>
          <w:rFonts w:asciiTheme="minorHAnsi" w:hAnsiTheme="minorHAnsi" w:cs="Helvetica"/>
          <w:color w:val="333333"/>
          <w:sz w:val="21"/>
          <w:szCs w:val="21"/>
        </w:rPr>
        <w:t>09</w:t>
      </w:r>
      <w:r>
        <w:rPr>
          <w:rFonts w:ascii="Helvetica" w:hAnsi="Helvetica" w:cs="Helvetica"/>
          <w:color w:val="333333"/>
          <w:sz w:val="21"/>
          <w:szCs w:val="21"/>
        </w:rPr>
        <w:t>.10.2019 г. на областния управител на Област Монтана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Theme="minorHAnsi" w:hAnsiTheme="minorHAnsi" w:cs="Helvetica"/>
          <w:color w:val="333333"/>
          <w:sz w:val="21"/>
          <w:szCs w:val="21"/>
        </w:rPr>
        <w:t>ОИК Якимово.</w:t>
      </w:r>
    </w:p>
    <w:p w:rsidR="000D4EED" w:rsidRPr="00AA36A3" w:rsidRDefault="000D4EED" w:rsidP="00AA36A3">
      <w:pPr>
        <w:pStyle w:val="a3"/>
        <w:numPr>
          <w:ilvl w:val="0"/>
          <w:numId w:val="45"/>
        </w:num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3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</w:t>
      </w:r>
    </w:p>
    <w:p w:rsidR="000D4EED" w:rsidRPr="00AA36A3" w:rsidRDefault="000D4EED" w:rsidP="00AA36A3">
      <w:pPr>
        <w:pStyle w:val="a3"/>
        <w:numPr>
          <w:ilvl w:val="0"/>
          <w:numId w:val="45"/>
        </w:num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3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D4EED" w:rsidRPr="00AA36A3" w:rsidRDefault="000D4EED" w:rsidP="00AA36A3">
      <w:pPr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AA3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</w:t>
      </w:r>
    </w:p>
    <w:p w:rsidR="000D4EED" w:rsidRPr="000D4EED" w:rsidRDefault="000D4EED" w:rsidP="000D4EED">
      <w:pPr>
        <w:pStyle w:val="a3"/>
        <w:tabs>
          <w:tab w:val="left" w:pos="2855"/>
        </w:tabs>
        <w:rPr>
          <w:lang w:val="en-US"/>
        </w:rPr>
      </w:pPr>
    </w:p>
    <w:p w:rsidR="000D4EED" w:rsidRPr="000D4EED" w:rsidRDefault="000D4EED" w:rsidP="00AF1BC2">
      <w:pPr>
        <w:ind w:firstLine="708"/>
        <w:jc w:val="both"/>
        <w:rPr>
          <w:lang w:val="en-US"/>
        </w:rPr>
      </w:pPr>
    </w:p>
    <w:p w:rsidR="00AF1BC2" w:rsidRDefault="00AF1BC2" w:rsidP="00AF1BC2">
      <w:pPr>
        <w:ind w:firstLine="708"/>
        <w:jc w:val="both"/>
        <w:rPr>
          <w:b/>
          <w:lang w:val="en-US"/>
        </w:rPr>
      </w:pPr>
      <w:r w:rsidRPr="00AF1BC2">
        <w:rPr>
          <w:b/>
        </w:rPr>
        <w:t xml:space="preserve">                                                   На заседанието се РЕШИ</w:t>
      </w:r>
    </w:p>
    <w:p w:rsidR="000D4EED" w:rsidRPr="000D4EED" w:rsidRDefault="000D4EED" w:rsidP="00AF1BC2">
      <w:pPr>
        <w:ind w:firstLine="708"/>
        <w:jc w:val="both"/>
        <w:rPr>
          <w:b/>
          <w:lang w:val="en-US"/>
        </w:rPr>
      </w:pPr>
    </w:p>
    <w:p w:rsidR="000D4EED" w:rsidRPr="000D4EED" w:rsidRDefault="000D4EED" w:rsidP="00AA36A3">
      <w:pPr>
        <w:pStyle w:val="a3"/>
        <w:suppressAutoHyphens/>
        <w:autoSpaceDN w:val="0"/>
        <w:spacing w:after="0"/>
        <w:ind w:firstLine="696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Командирова на 22.10.2019г. Габриела Кирилова Тодорова и Нанси </w:t>
      </w:r>
      <w:proofErr w:type="spellStart"/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Силвиева</w:t>
      </w:r>
      <w:proofErr w:type="spellEnd"/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Найденова за получаване на изборните книжа от печатница </w:t>
      </w:r>
      <w:proofErr w:type="spellStart"/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Лито</w:t>
      </w:r>
      <w:proofErr w:type="spellEnd"/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Балкан АД гр. София.  Пътуването ще се извърши</w:t>
      </w:r>
      <w:r w:rsidRPr="000D4EED">
        <w:rPr>
          <w:rFonts w:eastAsia="Times New Roman" w:cs="Helvetica"/>
          <w:color w:val="333333"/>
          <w:sz w:val="21"/>
          <w:szCs w:val="21"/>
          <w:lang w:eastAsia="bg-BG"/>
        </w:rPr>
        <w:t>:</w:t>
      </w:r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D4EED">
        <w:rPr>
          <w:rFonts w:eastAsia="Times New Roman" w:cs="Helvetica"/>
          <w:color w:val="333333"/>
          <w:sz w:val="21"/>
          <w:szCs w:val="21"/>
          <w:lang w:eastAsia="bg-BG"/>
        </w:rPr>
        <w:t xml:space="preserve">сутрин </w:t>
      </w:r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гр. Монтана с личен автомобил и обратно с автомобил определен от община Якимово</w:t>
      </w:r>
      <w:r w:rsidRPr="000D4EED">
        <w:rPr>
          <w:rFonts w:eastAsia="Times New Roman" w:cs="Helvetica"/>
          <w:color w:val="333333"/>
          <w:sz w:val="21"/>
          <w:szCs w:val="21"/>
          <w:lang w:eastAsia="bg-BG"/>
        </w:rPr>
        <w:t>,</w:t>
      </w:r>
      <w:r w:rsidRPr="000D4E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 от Монтана до София (и обратно )със служебен транспорт.</w:t>
      </w:r>
    </w:p>
    <w:p w:rsidR="00AF1BC2" w:rsidRDefault="000D4EED" w:rsidP="000D4EED">
      <w:pPr>
        <w:pStyle w:val="a3"/>
        <w:tabs>
          <w:tab w:val="left" w:pos="2855"/>
        </w:tabs>
        <w:rPr>
          <w:lang w:val="en-US"/>
        </w:rPr>
      </w:pPr>
      <w:r>
        <w:t xml:space="preserve">          </w:t>
      </w:r>
    </w:p>
    <w:p w:rsidR="000D4EED" w:rsidRDefault="000D4EED" w:rsidP="000D4EED">
      <w:pPr>
        <w:pStyle w:val="a3"/>
        <w:tabs>
          <w:tab w:val="left" w:pos="2855"/>
        </w:tabs>
        <w:rPr>
          <w:lang w:val="en-US"/>
        </w:rPr>
      </w:pPr>
    </w:p>
    <w:p w:rsidR="000D4EED" w:rsidRPr="000D4EED" w:rsidRDefault="000D4EED" w:rsidP="000D4EED">
      <w:pPr>
        <w:pStyle w:val="a3"/>
        <w:tabs>
          <w:tab w:val="left" w:pos="2855"/>
        </w:tabs>
        <w:rPr>
          <w:lang w:val="en-US"/>
        </w:rPr>
      </w:pPr>
    </w:p>
    <w:p w:rsidR="00AF1BC2" w:rsidRPr="00FA6785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5075DC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AF1BC2">
        <w:rPr>
          <w:i/>
          <w:sz w:val="24"/>
          <w:szCs w:val="24"/>
        </w:rPr>
        <w:t>Централната избирателна комисия</w:t>
      </w:r>
    </w:p>
    <w:p w:rsidR="00AF1BC2" w:rsidRDefault="00AF1BC2" w:rsidP="00AF1BC2">
      <w:pPr>
        <w:spacing w:after="120"/>
        <w:jc w:val="both"/>
        <w:rPr>
          <w:i/>
          <w:sz w:val="24"/>
          <w:szCs w:val="24"/>
          <w:lang w:val="en-US"/>
        </w:rPr>
      </w:pPr>
    </w:p>
    <w:p w:rsidR="000D4EED" w:rsidRDefault="000D4EED" w:rsidP="00AF1BC2">
      <w:pPr>
        <w:spacing w:after="120"/>
        <w:jc w:val="both"/>
        <w:rPr>
          <w:i/>
          <w:sz w:val="24"/>
          <w:szCs w:val="24"/>
          <w:lang w:val="en-US"/>
        </w:rPr>
      </w:pPr>
    </w:p>
    <w:p w:rsidR="000D4EED" w:rsidRPr="000D4EED" w:rsidRDefault="000D4EED" w:rsidP="00AF1BC2">
      <w:pPr>
        <w:spacing w:after="120"/>
        <w:jc w:val="both"/>
        <w:rPr>
          <w:i/>
          <w:sz w:val="24"/>
          <w:szCs w:val="24"/>
          <w:lang w:val="en-US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F6" w:rsidRDefault="004A37F6" w:rsidP="006C0AB4">
      <w:pPr>
        <w:spacing w:after="0" w:line="240" w:lineRule="auto"/>
      </w:pPr>
      <w:r>
        <w:separator/>
      </w:r>
    </w:p>
  </w:endnote>
  <w:endnote w:type="continuationSeparator" w:id="0">
    <w:p w:rsidR="004A37F6" w:rsidRDefault="004A37F6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F6" w:rsidRDefault="004A37F6" w:rsidP="006C0AB4">
      <w:pPr>
        <w:spacing w:after="0" w:line="240" w:lineRule="auto"/>
      </w:pPr>
      <w:r>
        <w:separator/>
      </w:r>
    </w:p>
  </w:footnote>
  <w:footnote w:type="continuationSeparator" w:id="0">
    <w:p w:rsidR="004A37F6" w:rsidRDefault="004A37F6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3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42"/>
  </w:num>
  <w:num w:numId="15">
    <w:abstractNumId w:val="34"/>
  </w:num>
  <w:num w:numId="16">
    <w:abstractNumId w:val="22"/>
  </w:num>
  <w:num w:numId="17">
    <w:abstractNumId w:val="33"/>
  </w:num>
  <w:num w:numId="18">
    <w:abstractNumId w:val="32"/>
  </w:num>
  <w:num w:numId="19">
    <w:abstractNumId w:val="40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5"/>
  </w:num>
  <w:num w:numId="25">
    <w:abstractNumId w:val="8"/>
  </w:num>
  <w:num w:numId="26">
    <w:abstractNumId w:val="35"/>
  </w:num>
  <w:num w:numId="27">
    <w:abstractNumId w:val="29"/>
  </w:num>
  <w:num w:numId="28">
    <w:abstractNumId w:val="1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23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8"/>
  </w:num>
  <w:num w:numId="41">
    <w:abstractNumId w:val="39"/>
  </w:num>
  <w:num w:numId="42">
    <w:abstractNumId w:val="7"/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A933-BCAE-4F02-A313-F2A7943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417</cp:revision>
  <cp:lastPrinted>2019-10-19T05:55:00Z</cp:lastPrinted>
  <dcterms:created xsi:type="dcterms:W3CDTF">2019-09-07T06:20:00Z</dcterms:created>
  <dcterms:modified xsi:type="dcterms:W3CDTF">2019-10-21T12:55:00Z</dcterms:modified>
</cp:coreProperties>
</file>