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8A33C9" w:rsidRPr="008A33C9" w:rsidRDefault="008A33C9" w:rsidP="00BB5537">
      <w:pPr>
        <w:rPr>
          <w:u w:val="single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691CF5">
        <w:rPr>
          <w:b/>
          <w:sz w:val="40"/>
          <w:szCs w:val="40"/>
          <w:lang w:val="en-US"/>
        </w:rPr>
        <w:t>33</w:t>
      </w:r>
    </w:p>
    <w:p w:rsidR="002D2E79" w:rsidRPr="005B66DB" w:rsidRDefault="002D2E79" w:rsidP="00EF2C62">
      <w:pPr>
        <w:jc w:val="both"/>
        <w:rPr>
          <w:lang w:val="en-US"/>
        </w:rPr>
      </w:pPr>
    </w:p>
    <w:p w:rsidR="005B66DB" w:rsidRDefault="005B66DB" w:rsidP="005B66DB">
      <w:pPr>
        <w:jc w:val="both"/>
        <w:rPr>
          <w:lang w:val="en-US"/>
        </w:rPr>
      </w:pPr>
      <w:r>
        <w:t xml:space="preserve">Днес, </w:t>
      </w:r>
      <w:r w:rsidR="00691CF5">
        <w:rPr>
          <w:lang w:val="en-US"/>
        </w:rPr>
        <w:t>10</w:t>
      </w:r>
      <w:r w:rsidR="007D3E6E">
        <w:rPr>
          <w:lang w:val="en-US"/>
        </w:rPr>
        <w:t>.10</w:t>
      </w:r>
      <w:r>
        <w:t>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9321C4" w:rsidRPr="009321C4" w:rsidRDefault="009321C4" w:rsidP="005B66DB">
      <w:pPr>
        <w:jc w:val="both"/>
        <w:rPr>
          <w:lang w:val="en-US"/>
        </w:rPr>
      </w:pPr>
    </w:p>
    <w:p w:rsidR="00691CF5" w:rsidRDefault="00691CF5" w:rsidP="00691CF5">
      <w:pPr>
        <w:pStyle w:val="a3"/>
        <w:numPr>
          <w:ilvl w:val="0"/>
          <w:numId w:val="38"/>
        </w:numPr>
        <w:rPr>
          <w:lang w:eastAsia="bg-BG"/>
        </w:rPr>
      </w:pPr>
      <w:r>
        <w:rPr>
          <w:lang w:eastAsia="bg-BG"/>
        </w:rPr>
        <w:t xml:space="preserve">Запознаване с писмо от ЦИК МИ-15-796/09.10.2019 г. Относно: Указания за организационно-техническата подготовка на изборите за общински </w:t>
      </w:r>
      <w:proofErr w:type="spellStart"/>
      <w:r>
        <w:rPr>
          <w:lang w:eastAsia="bg-BG"/>
        </w:rPr>
        <w:t>съветници</w:t>
      </w:r>
      <w:proofErr w:type="spellEnd"/>
      <w:r>
        <w:rPr>
          <w:lang w:eastAsia="bg-BG"/>
        </w:rPr>
        <w:t xml:space="preserve"> и кметове на 27.10.2019 г.</w:t>
      </w:r>
    </w:p>
    <w:p w:rsidR="00691CF5" w:rsidRDefault="00691CF5" w:rsidP="00691CF5">
      <w:pPr>
        <w:pStyle w:val="a3"/>
        <w:numPr>
          <w:ilvl w:val="0"/>
          <w:numId w:val="38"/>
        </w:numPr>
        <w:rPr>
          <w:lang w:eastAsia="bg-BG"/>
        </w:rPr>
      </w:pPr>
      <w:r>
        <w:rPr>
          <w:lang w:eastAsia="bg-BG"/>
        </w:rPr>
        <w:t xml:space="preserve"> Запознаване с писмо от ЦИК МИ-15-796/09.10.2019 г. /Приложение/ с Вх. № МИ-03-25/10.</w:t>
      </w:r>
      <w:proofErr w:type="spellStart"/>
      <w:r>
        <w:rPr>
          <w:lang w:eastAsia="bg-BG"/>
        </w:rPr>
        <w:t>10</w:t>
      </w:r>
      <w:proofErr w:type="spellEnd"/>
      <w:r>
        <w:rPr>
          <w:lang w:eastAsia="bg-BG"/>
        </w:rPr>
        <w:t xml:space="preserve">.2019 г. Относно: Указания за организационно-техническата подготовка на изборите за общински </w:t>
      </w:r>
      <w:proofErr w:type="spellStart"/>
      <w:r>
        <w:rPr>
          <w:lang w:eastAsia="bg-BG"/>
        </w:rPr>
        <w:t>съветници</w:t>
      </w:r>
      <w:proofErr w:type="spellEnd"/>
      <w:r>
        <w:rPr>
          <w:lang w:eastAsia="bg-BG"/>
        </w:rPr>
        <w:t xml:space="preserve"> и кметове на 27.10.2019 г.</w:t>
      </w:r>
    </w:p>
    <w:p w:rsidR="00691CF5" w:rsidRDefault="00691CF5" w:rsidP="00691CF5">
      <w:pPr>
        <w:pStyle w:val="a3"/>
        <w:numPr>
          <w:ilvl w:val="0"/>
          <w:numId w:val="38"/>
        </w:numPr>
        <w:rPr>
          <w:lang w:eastAsia="bg-BG"/>
        </w:rPr>
      </w:pPr>
      <w:r>
        <w:rPr>
          <w:lang w:eastAsia="bg-BG"/>
        </w:rPr>
        <w:t>Запознаване с писмо от ЦИК МИ 15-740/1/09.10.2019 г. Относно: В най кратък срок да се одобрят предпечатните образци на протоколите по видове избори в общината</w:t>
      </w:r>
    </w:p>
    <w:p w:rsidR="00691CF5" w:rsidRDefault="00691CF5" w:rsidP="00691CF5">
      <w:pPr>
        <w:pStyle w:val="a3"/>
        <w:numPr>
          <w:ilvl w:val="0"/>
          <w:numId w:val="38"/>
        </w:numPr>
        <w:rPr>
          <w:lang w:eastAsia="bg-BG"/>
        </w:rPr>
      </w:pPr>
      <w:r>
        <w:rPr>
          <w:lang w:eastAsia="bg-BG"/>
        </w:rPr>
        <w:t xml:space="preserve">Запознаване с писмо от ЦИК МИ 15-806/09.10.2019 г. Относно: на 12.10.2019 г. изтича срока за подаване на заявления за вписване на избиратели за гласуване по настоящ адрес, както и за избиратели с трайни увреждания. </w:t>
      </w:r>
      <w:proofErr w:type="spellStart"/>
      <w:r>
        <w:rPr>
          <w:lang w:eastAsia="bg-BG"/>
        </w:rPr>
        <w:t>Втази</w:t>
      </w:r>
      <w:proofErr w:type="spellEnd"/>
      <w:r>
        <w:rPr>
          <w:lang w:eastAsia="bg-BG"/>
        </w:rPr>
        <w:t xml:space="preserve"> връзка следва да бъде осигурено дежурство на длъжностните лица в общината на 12.10.2019 г. от 09:00 до 17:00 часа </w:t>
      </w:r>
    </w:p>
    <w:p w:rsidR="00691CF5" w:rsidRDefault="00691CF5" w:rsidP="00691CF5">
      <w:pPr>
        <w:pStyle w:val="a3"/>
        <w:numPr>
          <w:ilvl w:val="0"/>
          <w:numId w:val="38"/>
        </w:numPr>
        <w:rPr>
          <w:lang w:eastAsia="bg-BG"/>
        </w:rPr>
      </w:pPr>
      <w:r>
        <w:rPr>
          <w:lang w:eastAsia="bg-BG"/>
        </w:rPr>
        <w:t>Запознаване с писмо от ЦИК МИ 15-807/09.10.2019 г. Относно: Организирането на предаването, приемането, транспортирането, доставката и съхранението на отпечатаните бюлетините</w:t>
      </w:r>
    </w:p>
    <w:p w:rsidR="00691CF5" w:rsidRPr="002C602F" w:rsidRDefault="00691CF5" w:rsidP="00691CF5">
      <w:pPr>
        <w:pStyle w:val="a3"/>
        <w:numPr>
          <w:ilvl w:val="0"/>
          <w:numId w:val="38"/>
        </w:numPr>
        <w:rPr>
          <w:lang w:eastAsia="bg-BG"/>
        </w:rPr>
      </w:pPr>
      <w:r>
        <w:rPr>
          <w:lang w:eastAsia="bg-BG"/>
        </w:rPr>
        <w:t>Запознаване с писмо от ЦИК МИ 15-810/09.10.2019 г. Относно: Разпределение на кочаните с бюлетини, за да може общинската администрация и ОИК да предоставят на СИК необходимия брой бюлетини, съответстващи на броя на избирателите в списъците за гласувани, но не по малко /с резерв 10%/</w:t>
      </w:r>
    </w:p>
    <w:p w:rsidR="002C602F" w:rsidRPr="00C4220E" w:rsidRDefault="00364CC6" w:rsidP="00364CC6">
      <w:pPr>
        <w:pStyle w:val="a3"/>
        <w:numPr>
          <w:ilvl w:val="0"/>
          <w:numId w:val="38"/>
        </w:numPr>
        <w:jc w:val="both"/>
        <w:rPr>
          <w:lang w:eastAsia="bg-BG"/>
        </w:rPr>
      </w:pPr>
      <w:r>
        <w:rPr>
          <w:lang w:eastAsia="bg-BG"/>
        </w:rPr>
        <w:t xml:space="preserve">Вземане на Решение за определяне на членове </w:t>
      </w:r>
      <w:r w:rsidRPr="0091254C">
        <w:rPr>
          <w:lang w:eastAsia="bg-BG"/>
        </w:rPr>
        <w:t xml:space="preserve">за получаване на хартиените бюлетини и изборните книжа за гласуване в изборите за общински </w:t>
      </w:r>
      <w:proofErr w:type="spellStart"/>
      <w:r w:rsidRPr="0091254C">
        <w:rPr>
          <w:lang w:eastAsia="bg-BG"/>
        </w:rPr>
        <w:t>съветници</w:t>
      </w:r>
      <w:proofErr w:type="spellEnd"/>
      <w:r w:rsidRPr="0091254C">
        <w:rPr>
          <w:lang w:eastAsia="bg-BG"/>
        </w:rPr>
        <w:t xml:space="preserve"> и кметове на 27 октомври 2019 г.</w:t>
      </w:r>
    </w:p>
    <w:p w:rsidR="00C4220E" w:rsidRDefault="00C4220E" w:rsidP="00C4220E">
      <w:pPr>
        <w:pStyle w:val="a3"/>
        <w:numPr>
          <w:ilvl w:val="0"/>
          <w:numId w:val="38"/>
        </w:numPr>
        <w:jc w:val="both"/>
        <w:rPr>
          <w:lang w:eastAsia="bg-BG"/>
        </w:rPr>
      </w:pPr>
      <w:r>
        <w:rPr>
          <w:lang w:eastAsia="bg-BG"/>
        </w:rPr>
        <w:t>Запознаване с писмо от ЦИК МИ – 15-821 /10.</w:t>
      </w:r>
      <w:proofErr w:type="spellStart"/>
      <w:r>
        <w:rPr>
          <w:lang w:eastAsia="bg-BG"/>
        </w:rPr>
        <w:t>10</w:t>
      </w:r>
      <w:proofErr w:type="spellEnd"/>
      <w:r>
        <w:rPr>
          <w:lang w:eastAsia="bg-BG"/>
        </w:rPr>
        <w:t>.2019 г. гласуване в подвижна СИК.</w:t>
      </w:r>
    </w:p>
    <w:p w:rsidR="00C4220E" w:rsidRPr="00C4220E" w:rsidRDefault="00C4220E" w:rsidP="00C4220E">
      <w:pPr>
        <w:pStyle w:val="a3"/>
        <w:numPr>
          <w:ilvl w:val="0"/>
          <w:numId w:val="38"/>
        </w:numPr>
        <w:jc w:val="both"/>
        <w:rPr>
          <w:lang w:eastAsia="bg-BG"/>
        </w:rPr>
      </w:pPr>
      <w:r>
        <w:rPr>
          <w:lang w:eastAsia="bg-BG"/>
        </w:rPr>
        <w:t>Запознаване с писмо от ЦИК МИ – 15-825 /10.</w:t>
      </w:r>
      <w:proofErr w:type="spellStart"/>
      <w:r>
        <w:rPr>
          <w:lang w:eastAsia="bg-BG"/>
        </w:rPr>
        <w:t>10</w:t>
      </w:r>
      <w:proofErr w:type="spellEnd"/>
      <w:r>
        <w:rPr>
          <w:lang w:eastAsia="bg-BG"/>
        </w:rPr>
        <w:t xml:space="preserve">.2019 г. указания за СИК при обработване на лични данни в изборите за общински </w:t>
      </w:r>
      <w:proofErr w:type="spellStart"/>
      <w:r>
        <w:rPr>
          <w:lang w:eastAsia="bg-BG"/>
        </w:rPr>
        <w:t>съветници</w:t>
      </w:r>
      <w:proofErr w:type="spellEnd"/>
      <w:r>
        <w:rPr>
          <w:lang w:eastAsia="bg-BG"/>
        </w:rPr>
        <w:t xml:space="preserve"> и кметове на 27.10.2019 г.</w:t>
      </w:r>
      <w:bookmarkStart w:id="0" w:name="_GoBack"/>
      <w:bookmarkEnd w:id="0"/>
    </w:p>
    <w:p w:rsidR="00691CF5" w:rsidRDefault="00691CF5" w:rsidP="00691CF5">
      <w:pPr>
        <w:pStyle w:val="a3"/>
        <w:numPr>
          <w:ilvl w:val="0"/>
          <w:numId w:val="38"/>
        </w:numPr>
        <w:rPr>
          <w:lang w:val="en-US" w:eastAsia="bg-BG"/>
        </w:rPr>
      </w:pPr>
      <w:r>
        <w:rPr>
          <w:lang w:eastAsia="bg-BG"/>
        </w:rPr>
        <w:t>Обсъждане на процедурни въпроси.</w:t>
      </w:r>
    </w:p>
    <w:p w:rsidR="000E06B2" w:rsidRDefault="000E06B2" w:rsidP="00EF2C62">
      <w:pPr>
        <w:jc w:val="both"/>
        <w:rPr>
          <w:b/>
          <w:sz w:val="24"/>
          <w:szCs w:val="24"/>
          <w:lang w:val="en-US"/>
        </w:rPr>
      </w:pPr>
    </w:p>
    <w:p w:rsidR="002C602F" w:rsidRDefault="002C602F" w:rsidP="00EF2C62">
      <w:pPr>
        <w:jc w:val="both"/>
        <w:rPr>
          <w:b/>
          <w:sz w:val="24"/>
          <w:szCs w:val="24"/>
          <w:lang w:val="en-US"/>
        </w:rPr>
      </w:pPr>
    </w:p>
    <w:p w:rsidR="002C602F" w:rsidRDefault="002C602F" w:rsidP="002C602F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заседанието се РЕШИ :</w:t>
      </w:r>
    </w:p>
    <w:p w:rsidR="006E16A8" w:rsidRDefault="006E16A8" w:rsidP="006E16A8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1.Определя следните членове от състава  на ОИК 1238 Якимово, които да: получат хартиените бюлетини и изборните книжа за изборните райони на територията на Община Якимово за гласуване в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2019г. в присъствието на представители на областна администрация Монтана и упълномощени представители на печатницата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“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Лито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Балкан“ АД (изпълнител за област Монтана), както и да съпроводят транспортното средство, което ги превозва до Област Монтана(където се намира определеното помещение за съхранение); осъществяват контрол върху транспортирането, съхранението и разпределянето на бюлетините по секции:</w:t>
      </w:r>
    </w:p>
    <w:p w:rsidR="006E16A8" w:rsidRDefault="006E16A8" w:rsidP="006E16A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Габриела Кирилова Тодорова с ЕГН ххх на длъжност Председател на ОИК, тел.ххх</w:t>
      </w:r>
    </w:p>
    <w:p w:rsidR="006E16A8" w:rsidRDefault="006E16A8" w:rsidP="006E16A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Нанси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Силвиева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Найденова с ЕГН: ххх на длъжност Зам.председател на ОИК, тел.ххх </w:t>
      </w:r>
    </w:p>
    <w:p w:rsidR="006E16A8" w:rsidRDefault="006E16A8" w:rsidP="006E16A8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2.Упълномощава Габриела Кирилова Тодорова, ЕГН: ******,л.к. №****** изд. На ****** г. от МВР-Монтана и  Нанси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Силвиева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Найденова, ЕГН: ******* , л.к. N:*******, изд.на ******. от МВР-Монтана,  да: получат хартиените бюлетини и изборните книжа за изборните райони на територията на Община Якимово  за гласуване в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2019г.;да подпишат приемателно-предавателен протокол за получените хартиени бюлетини и изборни книжа, както и да запечатват с хартиени ленти подпечатани с печата на ОИК Якимово и подписани от членовете на ОИК ( ако е необходимо).</w:t>
      </w:r>
    </w:p>
    <w:p w:rsidR="006E16A8" w:rsidRDefault="006E16A8" w:rsidP="006E16A8">
      <w:pPr>
        <w:tabs>
          <w:tab w:val="left" w:pos="2855"/>
        </w:tabs>
      </w:pPr>
      <w:proofErr w:type="gramStart"/>
      <w:r>
        <w:rPr>
          <w:lang w:val="en-US"/>
        </w:rPr>
        <w:t>3.</w:t>
      </w:r>
      <w:r>
        <w:t>Определяне на резервни членове при отсъствие на горепосочените лица.</w:t>
      </w:r>
      <w:proofErr w:type="gramEnd"/>
    </w:p>
    <w:p w:rsidR="006E16A8" w:rsidRDefault="006E16A8" w:rsidP="006E16A8">
      <w:pPr>
        <w:tabs>
          <w:tab w:val="left" w:pos="2855"/>
        </w:tabs>
        <w:jc w:val="both"/>
      </w:pPr>
      <w:r>
        <w:t>Определя следните резервни членове да заместят и изпълнят зададените задачи в т.1 и т.2 от Решението:</w:t>
      </w:r>
    </w:p>
    <w:p w:rsidR="006E16A8" w:rsidRDefault="006E16A8" w:rsidP="006E16A8">
      <w:pPr>
        <w:tabs>
          <w:tab w:val="left" w:pos="2855"/>
        </w:tabs>
        <w:jc w:val="both"/>
      </w:pPr>
      <w:r>
        <w:t>Димитрина Георгиева Станчева с ЕГН: ххх – Зам.председател и Цветелина Александрова Славчева с ЕГН: ххх– Секретар.</w:t>
      </w:r>
    </w:p>
    <w:p w:rsidR="002C602F" w:rsidRDefault="002C602F" w:rsidP="002C602F">
      <w:pPr>
        <w:ind w:left="2832" w:firstLine="708"/>
        <w:jc w:val="both"/>
        <w:rPr>
          <w:b/>
          <w:sz w:val="24"/>
          <w:szCs w:val="24"/>
        </w:rPr>
      </w:pPr>
    </w:p>
    <w:p w:rsidR="002C602F" w:rsidRPr="002C602F" w:rsidRDefault="002C602F" w:rsidP="00EF2C62">
      <w:pPr>
        <w:jc w:val="both"/>
        <w:rPr>
          <w:b/>
          <w:sz w:val="24"/>
          <w:szCs w:val="24"/>
        </w:rPr>
      </w:pPr>
    </w:p>
    <w:p w:rsid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Председател: Габриела Тодорова</w:t>
      </w:r>
    </w:p>
    <w:p w:rsidR="00382E59" w:rsidRP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Секретар: Цветелина Славчева </w:t>
      </w:r>
    </w:p>
    <w:sectPr w:rsidR="00382E59" w:rsidRPr="00382E59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6B" w:rsidRDefault="0098756B" w:rsidP="006C0AB4">
      <w:pPr>
        <w:spacing w:after="0" w:line="240" w:lineRule="auto"/>
      </w:pPr>
      <w:r>
        <w:separator/>
      </w:r>
    </w:p>
  </w:endnote>
  <w:endnote w:type="continuationSeparator" w:id="0">
    <w:p w:rsidR="0098756B" w:rsidRDefault="0098756B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6B" w:rsidRDefault="0098756B" w:rsidP="006C0AB4">
      <w:pPr>
        <w:spacing w:after="0" w:line="240" w:lineRule="auto"/>
      </w:pPr>
      <w:r>
        <w:separator/>
      </w:r>
    </w:p>
  </w:footnote>
  <w:footnote w:type="continuationSeparator" w:id="0">
    <w:p w:rsidR="0098756B" w:rsidRDefault="0098756B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7F0F0C"/>
    <w:multiLevelType w:val="hybridMultilevel"/>
    <w:tmpl w:val="DAA20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0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1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9"/>
  </w:num>
  <w:num w:numId="5">
    <w:abstractNumId w:val="0"/>
  </w:num>
  <w:num w:numId="6">
    <w:abstractNumId w:val="16"/>
  </w:num>
  <w:num w:numId="7">
    <w:abstractNumId w:val="18"/>
  </w:num>
  <w:num w:numId="8">
    <w:abstractNumId w:val="14"/>
  </w:num>
  <w:num w:numId="9">
    <w:abstractNumId w:val="1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34"/>
  </w:num>
  <w:num w:numId="14">
    <w:abstractNumId w:val="36"/>
  </w:num>
  <w:num w:numId="15">
    <w:abstractNumId w:val="31"/>
  </w:num>
  <w:num w:numId="16">
    <w:abstractNumId w:val="20"/>
  </w:num>
  <w:num w:numId="17">
    <w:abstractNumId w:val="30"/>
  </w:num>
  <w:num w:numId="18">
    <w:abstractNumId w:val="29"/>
  </w:num>
  <w:num w:numId="19">
    <w:abstractNumId w:val="35"/>
  </w:num>
  <w:num w:numId="20">
    <w:abstractNumId w:val="12"/>
  </w:num>
  <w:num w:numId="21">
    <w:abstractNumId w:val="26"/>
  </w:num>
  <w:num w:numId="22">
    <w:abstractNumId w:val="28"/>
  </w:num>
  <w:num w:numId="23">
    <w:abstractNumId w:val="3"/>
  </w:num>
  <w:num w:numId="24">
    <w:abstractNumId w:val="5"/>
  </w:num>
  <w:num w:numId="25">
    <w:abstractNumId w:val="7"/>
  </w:num>
  <w:num w:numId="26">
    <w:abstractNumId w:val="32"/>
  </w:num>
  <w:num w:numId="27">
    <w:abstractNumId w:val="27"/>
  </w:num>
  <w:num w:numId="28">
    <w:abstractNumId w:val="1"/>
  </w:num>
  <w:num w:numId="29">
    <w:abstractNumId w:val="9"/>
  </w:num>
  <w:num w:numId="30">
    <w:abstractNumId w:val="2"/>
  </w:num>
  <w:num w:numId="31">
    <w:abstractNumId w:val="8"/>
  </w:num>
  <w:num w:numId="32">
    <w:abstractNumId w:val="23"/>
  </w:num>
  <w:num w:numId="33">
    <w:abstractNumId w:val="21"/>
  </w:num>
  <w:num w:numId="34">
    <w:abstractNumId w:val="6"/>
  </w:num>
  <w:num w:numId="35">
    <w:abstractNumId w:val="25"/>
  </w:num>
  <w:num w:numId="36">
    <w:abstractNumId w:val="10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B15B2"/>
    <w:rsid w:val="000C565B"/>
    <w:rsid w:val="000E06B2"/>
    <w:rsid w:val="000E4B31"/>
    <w:rsid w:val="000F0768"/>
    <w:rsid w:val="000F5320"/>
    <w:rsid w:val="0011075E"/>
    <w:rsid w:val="00131F9D"/>
    <w:rsid w:val="0013583B"/>
    <w:rsid w:val="0014542A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C602F"/>
    <w:rsid w:val="002D2E79"/>
    <w:rsid w:val="0031251C"/>
    <w:rsid w:val="003135B8"/>
    <w:rsid w:val="00341050"/>
    <w:rsid w:val="00351DA2"/>
    <w:rsid w:val="003629A2"/>
    <w:rsid w:val="00364CC6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601C6"/>
    <w:rsid w:val="005701EE"/>
    <w:rsid w:val="005951CB"/>
    <w:rsid w:val="005B66DB"/>
    <w:rsid w:val="005C5715"/>
    <w:rsid w:val="005E3282"/>
    <w:rsid w:val="005E3A3F"/>
    <w:rsid w:val="00615826"/>
    <w:rsid w:val="00620CB2"/>
    <w:rsid w:val="00625A97"/>
    <w:rsid w:val="00627D27"/>
    <w:rsid w:val="00657313"/>
    <w:rsid w:val="006607AF"/>
    <w:rsid w:val="006841F9"/>
    <w:rsid w:val="00691CF5"/>
    <w:rsid w:val="00697F20"/>
    <w:rsid w:val="006A7B3C"/>
    <w:rsid w:val="006B3462"/>
    <w:rsid w:val="006C0AB4"/>
    <w:rsid w:val="006E16A8"/>
    <w:rsid w:val="006E5107"/>
    <w:rsid w:val="00703A59"/>
    <w:rsid w:val="00703FAC"/>
    <w:rsid w:val="0070613E"/>
    <w:rsid w:val="00740C7A"/>
    <w:rsid w:val="007866F9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83D5F"/>
    <w:rsid w:val="00885793"/>
    <w:rsid w:val="00892E7B"/>
    <w:rsid w:val="008A33C9"/>
    <w:rsid w:val="008B64BA"/>
    <w:rsid w:val="008C711C"/>
    <w:rsid w:val="008F2A7C"/>
    <w:rsid w:val="00911241"/>
    <w:rsid w:val="00912EF6"/>
    <w:rsid w:val="00921282"/>
    <w:rsid w:val="00922007"/>
    <w:rsid w:val="00931D61"/>
    <w:rsid w:val="009321C4"/>
    <w:rsid w:val="00941F47"/>
    <w:rsid w:val="009445AD"/>
    <w:rsid w:val="00944BB3"/>
    <w:rsid w:val="00955384"/>
    <w:rsid w:val="0098756B"/>
    <w:rsid w:val="009B6CDD"/>
    <w:rsid w:val="009D0E2B"/>
    <w:rsid w:val="009D1877"/>
    <w:rsid w:val="009D3DF4"/>
    <w:rsid w:val="009F3F21"/>
    <w:rsid w:val="009F6AE8"/>
    <w:rsid w:val="009F7A13"/>
    <w:rsid w:val="00A0404E"/>
    <w:rsid w:val="00A04F30"/>
    <w:rsid w:val="00A324F2"/>
    <w:rsid w:val="00A5773B"/>
    <w:rsid w:val="00A673C0"/>
    <w:rsid w:val="00A7099F"/>
    <w:rsid w:val="00A740CA"/>
    <w:rsid w:val="00A848F2"/>
    <w:rsid w:val="00A93B32"/>
    <w:rsid w:val="00AA44B1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C12"/>
    <w:rsid w:val="00B015F6"/>
    <w:rsid w:val="00B01BD4"/>
    <w:rsid w:val="00B22C11"/>
    <w:rsid w:val="00B32067"/>
    <w:rsid w:val="00B40401"/>
    <w:rsid w:val="00B74B1B"/>
    <w:rsid w:val="00B96069"/>
    <w:rsid w:val="00BA1257"/>
    <w:rsid w:val="00BB11E2"/>
    <w:rsid w:val="00BB1688"/>
    <w:rsid w:val="00BB5537"/>
    <w:rsid w:val="00BC2F5E"/>
    <w:rsid w:val="00BF1E74"/>
    <w:rsid w:val="00C10300"/>
    <w:rsid w:val="00C14B29"/>
    <w:rsid w:val="00C23BF6"/>
    <w:rsid w:val="00C4220E"/>
    <w:rsid w:val="00C47C72"/>
    <w:rsid w:val="00C821DA"/>
    <w:rsid w:val="00C92A13"/>
    <w:rsid w:val="00CA3862"/>
    <w:rsid w:val="00CB70B1"/>
    <w:rsid w:val="00CE0A49"/>
    <w:rsid w:val="00CF65CD"/>
    <w:rsid w:val="00D04E55"/>
    <w:rsid w:val="00D34B41"/>
    <w:rsid w:val="00D404C1"/>
    <w:rsid w:val="00D82339"/>
    <w:rsid w:val="00D831E1"/>
    <w:rsid w:val="00D92D03"/>
    <w:rsid w:val="00D9577C"/>
    <w:rsid w:val="00DA2C74"/>
    <w:rsid w:val="00DB0AB7"/>
    <w:rsid w:val="00DB5071"/>
    <w:rsid w:val="00DD5DA6"/>
    <w:rsid w:val="00E1430E"/>
    <w:rsid w:val="00E20112"/>
    <w:rsid w:val="00E2200E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D2AA8"/>
    <w:rsid w:val="00EF2C62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3E68-A583-4E61-A608-29FA5B85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395</cp:revision>
  <cp:lastPrinted>2019-10-10T06:21:00Z</cp:lastPrinted>
  <dcterms:created xsi:type="dcterms:W3CDTF">2019-09-07T06:20:00Z</dcterms:created>
  <dcterms:modified xsi:type="dcterms:W3CDTF">2019-10-10T12:43:00Z</dcterms:modified>
</cp:coreProperties>
</file>